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C8" w:rsidRDefault="00A269C8" w:rsidP="00A269C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4F25" w:rsidRDefault="00C84F25" w:rsidP="00DA7A6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C84F25">
        <w:rPr>
          <w:rFonts w:ascii="Arial" w:hAnsi="Arial" w:cs="Arial"/>
          <w:sz w:val="22"/>
          <w:szCs w:val="22"/>
        </w:rPr>
        <w:t>In 2007, the Council of Austra</w:t>
      </w:r>
      <w:r>
        <w:rPr>
          <w:rFonts w:ascii="Arial" w:hAnsi="Arial" w:cs="Arial"/>
          <w:sz w:val="22"/>
          <w:szCs w:val="22"/>
        </w:rPr>
        <w:t>lian Governments</w:t>
      </w:r>
      <w:r w:rsidRPr="00C84F25">
        <w:rPr>
          <w:rFonts w:ascii="Arial" w:hAnsi="Arial" w:cs="Arial"/>
          <w:sz w:val="22"/>
          <w:szCs w:val="22"/>
        </w:rPr>
        <w:t xml:space="preserve"> identified Indigenous reform as a key priority and made a commitment to closing the gap in life outcomes and opportunities between </w:t>
      </w:r>
      <w:r w:rsidRPr="00C84F25">
        <w:rPr>
          <w:rFonts w:ascii="Arial" w:hAnsi="Arial" w:cs="Arial"/>
          <w:sz w:val="22"/>
          <w:szCs w:val="22"/>
          <w:lang w:val="en-GB"/>
        </w:rPr>
        <w:t xml:space="preserve">Aboriginal and </w:t>
      </w:r>
      <w:smartTag w:uri="urn:schemas-microsoft-com:office:smarttags" w:element="place">
        <w:smartTag w:uri="urn:schemas-microsoft-com:office:smarttags" w:element="PlaceName">
          <w:r w:rsidRPr="00C84F25">
            <w:rPr>
              <w:rFonts w:ascii="Arial" w:hAnsi="Arial" w:cs="Arial"/>
              <w:sz w:val="22"/>
              <w:szCs w:val="22"/>
              <w:lang w:val="en-GB"/>
            </w:rPr>
            <w:t>Torres Strait</w:t>
          </w:r>
        </w:smartTag>
        <w:r w:rsidRPr="00C84F25">
          <w:rPr>
            <w:rFonts w:ascii="Arial" w:hAnsi="Arial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C84F25">
            <w:rPr>
              <w:rFonts w:ascii="Arial" w:hAnsi="Arial" w:cs="Arial"/>
              <w:sz w:val="22"/>
              <w:szCs w:val="22"/>
              <w:lang w:val="en-GB"/>
            </w:rPr>
            <w:t>Island</w:t>
          </w:r>
        </w:smartTag>
      </w:smartTag>
      <w:r w:rsidRPr="00C84F25">
        <w:rPr>
          <w:rFonts w:ascii="Arial" w:hAnsi="Arial" w:cs="Arial"/>
          <w:sz w:val="22"/>
          <w:szCs w:val="22"/>
          <w:lang w:val="en-GB"/>
        </w:rPr>
        <w:t xml:space="preserve"> </w:t>
      </w:r>
      <w:r w:rsidRPr="00C84F25">
        <w:rPr>
          <w:rFonts w:ascii="Arial" w:hAnsi="Arial" w:cs="Arial"/>
          <w:sz w:val="22"/>
          <w:szCs w:val="22"/>
        </w:rPr>
        <w:t>and non-Indigenous Australians.</w:t>
      </w:r>
    </w:p>
    <w:p w:rsidR="00A269C8" w:rsidRPr="00C84F25" w:rsidRDefault="00A269C8" w:rsidP="00A269C8">
      <w:pPr>
        <w:jc w:val="both"/>
        <w:rPr>
          <w:rFonts w:ascii="Arial" w:hAnsi="Arial" w:cs="Arial"/>
          <w:sz w:val="22"/>
          <w:szCs w:val="22"/>
        </w:rPr>
      </w:pPr>
    </w:p>
    <w:p w:rsidR="008108E3" w:rsidRDefault="00DA7A68" w:rsidP="00A269C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108E3" w:rsidRPr="00C84F25">
        <w:rPr>
          <w:rFonts w:ascii="Arial" w:hAnsi="Arial" w:cs="Arial"/>
          <w:sz w:val="22"/>
          <w:szCs w:val="22"/>
        </w:rPr>
        <w:t xml:space="preserve">he second ‘Queensland Closing the Gap Report 2008–09: Indicators and Initiatives for Aboriginal and Torres Strait Islander Peoples’, provides a state-wide overview of </w:t>
      </w:r>
      <w:r w:rsidR="00C84F25" w:rsidRPr="00C84F25">
        <w:rPr>
          <w:rFonts w:ascii="Arial" w:hAnsi="Arial" w:cs="Arial"/>
          <w:sz w:val="22"/>
          <w:szCs w:val="22"/>
        </w:rPr>
        <w:t xml:space="preserve">progress against </w:t>
      </w:r>
      <w:r w:rsidR="008108E3" w:rsidRPr="00C84F25">
        <w:rPr>
          <w:rFonts w:ascii="Arial" w:hAnsi="Arial" w:cs="Arial"/>
          <w:sz w:val="22"/>
          <w:szCs w:val="22"/>
        </w:rPr>
        <w:t>the National Indigenous Reform Agreement performance measures.</w:t>
      </w:r>
    </w:p>
    <w:p w:rsidR="00A269C8" w:rsidRPr="00C84F25" w:rsidRDefault="00A269C8" w:rsidP="00A269C8">
      <w:pPr>
        <w:jc w:val="both"/>
        <w:rPr>
          <w:rFonts w:ascii="Arial" w:hAnsi="Arial" w:cs="Arial"/>
          <w:sz w:val="22"/>
          <w:szCs w:val="22"/>
        </w:rPr>
      </w:pPr>
    </w:p>
    <w:p w:rsidR="00C84F25" w:rsidRPr="00C84F25" w:rsidRDefault="00DA7A68" w:rsidP="00DA7A68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A7A68">
        <w:rPr>
          <w:rFonts w:ascii="Arial" w:hAnsi="Arial" w:cs="Arial"/>
          <w:sz w:val="22"/>
          <w:szCs w:val="22"/>
          <w:u w:val="single"/>
        </w:rPr>
        <w:t xml:space="preserve">Cabinet endorsed </w:t>
      </w:r>
      <w:r>
        <w:rPr>
          <w:rFonts w:ascii="Arial" w:hAnsi="Arial" w:cs="Arial"/>
          <w:sz w:val="22"/>
          <w:szCs w:val="22"/>
        </w:rPr>
        <w:t>t</w:t>
      </w:r>
      <w:r w:rsidR="00C84F25" w:rsidRPr="00C84F25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 xml:space="preserve">release of the </w:t>
      </w:r>
      <w:r w:rsidRPr="00C84F25">
        <w:rPr>
          <w:rFonts w:ascii="Arial" w:hAnsi="Arial" w:cs="Arial"/>
          <w:sz w:val="22"/>
          <w:szCs w:val="22"/>
        </w:rPr>
        <w:t>second ‘Queensland Closing the Gap Report 2008–09: Indicators and Initiatives for Aboriginal and Torres Strait Islander Peoples’</w:t>
      </w:r>
      <w:r>
        <w:rPr>
          <w:rFonts w:ascii="Arial" w:hAnsi="Arial" w:cs="Arial"/>
          <w:sz w:val="22"/>
          <w:szCs w:val="22"/>
        </w:rPr>
        <w:t xml:space="preserve"> </w:t>
      </w:r>
      <w:r w:rsidR="00C84F25" w:rsidRPr="00C84F25">
        <w:rPr>
          <w:rFonts w:ascii="Arial" w:hAnsi="Arial" w:cs="Arial"/>
          <w:sz w:val="22"/>
          <w:szCs w:val="22"/>
        </w:rPr>
        <w:t>on the Department of Communit</w:t>
      </w:r>
      <w:r w:rsidR="006960D2">
        <w:rPr>
          <w:rFonts w:ascii="Arial" w:hAnsi="Arial" w:cs="Arial"/>
          <w:sz w:val="22"/>
          <w:szCs w:val="22"/>
        </w:rPr>
        <w:t>ies’</w:t>
      </w:r>
      <w:r w:rsidR="00C84F25" w:rsidRPr="00C84F25">
        <w:rPr>
          <w:rFonts w:ascii="Arial" w:hAnsi="Arial" w:cs="Arial"/>
          <w:sz w:val="22"/>
          <w:szCs w:val="22"/>
        </w:rPr>
        <w:t xml:space="preserve"> website </w:t>
      </w:r>
      <w:r w:rsidR="000B4991">
        <w:rPr>
          <w:rFonts w:ascii="Arial" w:hAnsi="Arial" w:cs="Arial"/>
          <w:sz w:val="22"/>
          <w:szCs w:val="22"/>
        </w:rPr>
        <w:t>and</w:t>
      </w:r>
      <w:r w:rsidR="00C84F25" w:rsidRPr="00C84F25">
        <w:rPr>
          <w:rFonts w:ascii="Arial" w:hAnsi="Arial" w:cs="Arial"/>
          <w:sz w:val="22"/>
          <w:szCs w:val="22"/>
        </w:rPr>
        <w:t xml:space="preserve"> a summary report.</w:t>
      </w:r>
    </w:p>
    <w:p w:rsidR="00C84F25" w:rsidRPr="00C84F25" w:rsidRDefault="00C84F25" w:rsidP="00A269C8">
      <w:pPr>
        <w:pStyle w:val="BodyText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84F25" w:rsidRPr="006E3513" w:rsidRDefault="00C84F25" w:rsidP="00DA7A68">
      <w:pPr>
        <w:numPr>
          <w:ilvl w:val="0"/>
          <w:numId w:val="18"/>
        </w:num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E3513">
        <w:rPr>
          <w:rFonts w:ascii="Arial" w:hAnsi="Arial" w:cs="Arial"/>
          <w:i/>
          <w:sz w:val="22"/>
          <w:szCs w:val="22"/>
          <w:u w:val="single"/>
        </w:rPr>
        <w:t>Attachment</w:t>
      </w:r>
      <w:r w:rsidR="00522D8E" w:rsidRPr="006E3513">
        <w:rPr>
          <w:rFonts w:ascii="Arial" w:hAnsi="Arial" w:cs="Arial"/>
          <w:i/>
          <w:sz w:val="22"/>
          <w:szCs w:val="22"/>
          <w:u w:val="single"/>
        </w:rPr>
        <w:t>s</w:t>
      </w:r>
    </w:p>
    <w:p w:rsidR="00DA7A68" w:rsidRDefault="00DA7A68" w:rsidP="00DA7A68">
      <w:pPr>
        <w:jc w:val="both"/>
        <w:rPr>
          <w:rFonts w:ascii="Arial" w:hAnsi="Arial" w:cs="Arial"/>
          <w:i/>
          <w:sz w:val="22"/>
          <w:szCs w:val="22"/>
        </w:rPr>
      </w:pPr>
    </w:p>
    <w:p w:rsidR="00C84F25" w:rsidRDefault="00C84F25" w:rsidP="00A269C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84F25">
        <w:rPr>
          <w:rFonts w:ascii="Arial" w:hAnsi="Arial" w:cs="Arial"/>
          <w:sz w:val="22"/>
          <w:szCs w:val="22"/>
        </w:rPr>
        <w:t>‘</w:t>
      </w:r>
      <w:hyperlink r:id="rId7" w:history="1">
        <w:r w:rsidRPr="006E3513">
          <w:rPr>
            <w:rStyle w:val="Hyperlink"/>
            <w:rFonts w:ascii="Arial" w:hAnsi="Arial" w:cs="Arial"/>
            <w:sz w:val="22"/>
            <w:szCs w:val="22"/>
          </w:rPr>
          <w:t>Queensland Closing the Gap Report 2008–09: Indicators and Initiatives for Aboriginal and Torres Strait Islander Peoples’</w:t>
        </w:r>
      </w:hyperlink>
    </w:p>
    <w:p w:rsidR="00522D8E" w:rsidRDefault="00522D8E" w:rsidP="00522D8E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522D8E" w:rsidRDefault="006B08AE" w:rsidP="00A269C8">
      <w:pPr>
        <w:widowControl w:val="0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hyperlink r:id="rId8" w:history="1">
        <w:r w:rsidR="00522D8E" w:rsidRPr="006E3513">
          <w:rPr>
            <w:rStyle w:val="Hyperlink"/>
            <w:rFonts w:ascii="Arial" w:hAnsi="Arial" w:cs="Arial"/>
            <w:sz w:val="22"/>
            <w:szCs w:val="22"/>
          </w:rPr>
          <w:t>Summary report</w:t>
        </w:r>
      </w:hyperlink>
    </w:p>
    <w:p w:rsidR="00460541" w:rsidRDefault="00460541" w:rsidP="00A269C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90046" w:rsidRDefault="00990046" w:rsidP="00A269C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60541" w:rsidRPr="00C84F25" w:rsidRDefault="00460541" w:rsidP="00A269C8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460541" w:rsidRPr="00C84F25" w:rsidSect="009305DC">
      <w:headerReference w:type="default" r:id="rId9"/>
      <w:footerReference w:type="default" r:id="rId10"/>
      <w:headerReference w:type="first" r:id="rId11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7A" w:rsidRDefault="000F717A">
      <w:r>
        <w:separator/>
      </w:r>
    </w:p>
  </w:endnote>
  <w:endnote w:type="continuationSeparator" w:id="0">
    <w:p w:rsidR="000F717A" w:rsidRDefault="000F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DC" w:rsidRPr="001141E1" w:rsidRDefault="009305DC" w:rsidP="009305D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7A" w:rsidRDefault="000F717A">
      <w:r>
        <w:separator/>
      </w:r>
    </w:p>
  </w:footnote>
  <w:footnote w:type="continuationSeparator" w:id="0">
    <w:p w:rsidR="000F717A" w:rsidRDefault="000F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DC" w:rsidRPr="000400F9" w:rsidRDefault="00E62FCB" w:rsidP="009305D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5DC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305DC">
      <w:rPr>
        <w:rFonts w:ascii="Arial" w:hAnsi="Arial" w:cs="Arial"/>
        <w:b/>
        <w:sz w:val="22"/>
        <w:szCs w:val="22"/>
        <w:u w:val="single"/>
      </w:rPr>
      <w:t>month year</w:t>
    </w:r>
  </w:p>
  <w:p w:rsidR="009305DC" w:rsidRDefault="009305DC" w:rsidP="009305D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9305DC" w:rsidRDefault="009305DC" w:rsidP="009305D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9305DC" w:rsidRPr="00F10DF9" w:rsidRDefault="009305DC" w:rsidP="009305D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C7" w:rsidRPr="00C84F25" w:rsidRDefault="00FA05C7" w:rsidP="00C84F25">
    <w:pPr>
      <w:pStyle w:val="Header"/>
      <w:ind w:firstLine="2880"/>
      <w:jc w:val="right"/>
      <w:rPr>
        <w:rFonts w:ascii="Arial" w:hAnsi="Arial" w:cs="Arial"/>
        <w:b/>
        <w:sz w:val="22"/>
        <w:szCs w:val="22"/>
      </w:rPr>
    </w:pPr>
  </w:p>
  <w:p w:rsidR="009305DC" w:rsidRDefault="00E62FCB" w:rsidP="00A269C8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5DC" w:rsidRPr="00C21B79">
      <w:rPr>
        <w:rFonts w:ascii="Arial" w:hAnsi="Arial" w:cs="Arial"/>
        <w:b/>
        <w:sz w:val="22"/>
        <w:szCs w:val="22"/>
        <w:u w:val="single"/>
      </w:rPr>
      <w:t>Cabinet – November 2009</w:t>
    </w:r>
  </w:p>
  <w:p w:rsidR="00A269C8" w:rsidRPr="00C21B79" w:rsidRDefault="00A269C8" w:rsidP="00A269C8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9305DC" w:rsidRDefault="00821C2A" w:rsidP="00A269C8">
    <w:pPr>
      <w:pStyle w:val="Header"/>
      <w:tabs>
        <w:tab w:val="clear" w:pos="4153"/>
        <w:tab w:val="left" w:pos="0"/>
      </w:tabs>
      <w:rPr>
        <w:rFonts w:ascii="Arial" w:hAnsi="Arial" w:cs="Arial"/>
        <w:b/>
        <w:sz w:val="22"/>
        <w:szCs w:val="22"/>
        <w:u w:val="single"/>
      </w:rPr>
    </w:pPr>
    <w:r w:rsidRPr="00A269C8">
      <w:rPr>
        <w:rFonts w:ascii="Arial" w:hAnsi="Arial" w:cs="Arial"/>
        <w:b/>
        <w:sz w:val="22"/>
        <w:szCs w:val="22"/>
        <w:u w:val="single"/>
      </w:rPr>
      <w:t>Second ‘</w:t>
    </w:r>
    <w:smartTag w:uri="urn:schemas-microsoft-com:office:smarttags" w:element="State">
      <w:r w:rsidRPr="00A269C8">
        <w:rPr>
          <w:rFonts w:ascii="Arial" w:hAnsi="Arial" w:cs="Arial"/>
          <w:b/>
          <w:sz w:val="22"/>
          <w:szCs w:val="22"/>
          <w:u w:val="single"/>
        </w:rPr>
        <w:t>Queensland</w:t>
      </w:r>
    </w:smartTag>
    <w:r w:rsidRPr="00A269C8">
      <w:rPr>
        <w:rFonts w:ascii="Arial" w:hAnsi="Arial" w:cs="Arial"/>
        <w:b/>
        <w:sz w:val="22"/>
        <w:szCs w:val="22"/>
        <w:u w:val="single"/>
      </w:rPr>
      <w:t xml:space="preserve"> </w:t>
    </w:r>
    <w:r w:rsidR="008108E3" w:rsidRPr="00A269C8">
      <w:rPr>
        <w:rFonts w:ascii="Arial" w:hAnsi="Arial" w:cs="Arial"/>
        <w:b/>
        <w:sz w:val="22"/>
        <w:szCs w:val="22"/>
        <w:u w:val="single"/>
      </w:rPr>
      <w:t xml:space="preserve">Closing the Gap Report 2008–09: </w:t>
    </w:r>
    <w:r w:rsidRPr="00A269C8">
      <w:rPr>
        <w:rFonts w:ascii="Arial" w:hAnsi="Arial" w:cs="Arial"/>
        <w:b/>
        <w:sz w:val="22"/>
        <w:szCs w:val="22"/>
        <w:u w:val="single"/>
      </w:rPr>
      <w:t>Indicators and Initiatives f</w:t>
    </w:r>
    <w:r w:rsidR="00A269C8" w:rsidRPr="00A269C8">
      <w:rPr>
        <w:rFonts w:ascii="Arial" w:hAnsi="Arial" w:cs="Arial"/>
        <w:b/>
        <w:sz w:val="22"/>
        <w:szCs w:val="22"/>
        <w:u w:val="single"/>
      </w:rPr>
      <w:t xml:space="preserve">or </w:t>
    </w:r>
    <w:r w:rsidR="008108E3" w:rsidRPr="00A269C8">
      <w:rPr>
        <w:rFonts w:ascii="Arial" w:hAnsi="Arial" w:cs="Arial"/>
        <w:b/>
        <w:sz w:val="22"/>
        <w:szCs w:val="22"/>
        <w:u w:val="single"/>
      </w:rPr>
      <w:t xml:space="preserve">Aboriginal and </w:t>
    </w:r>
    <w:smartTag w:uri="urn:schemas-microsoft-com:office:smarttags" w:element="place">
      <w:r w:rsidR="008108E3" w:rsidRPr="00A269C8">
        <w:rPr>
          <w:rFonts w:ascii="Arial" w:hAnsi="Arial" w:cs="Arial"/>
          <w:b/>
          <w:sz w:val="22"/>
          <w:szCs w:val="22"/>
          <w:u w:val="single"/>
        </w:rPr>
        <w:t>Torres Strai</w:t>
      </w:r>
      <w:r w:rsidR="00A269C8">
        <w:rPr>
          <w:rFonts w:ascii="Arial" w:hAnsi="Arial" w:cs="Arial"/>
          <w:b/>
          <w:sz w:val="22"/>
          <w:szCs w:val="22"/>
          <w:u w:val="single"/>
        </w:rPr>
        <w:t>t</w:t>
      </w:r>
    </w:smartTag>
    <w:r w:rsidR="008108E3" w:rsidRPr="00A269C8">
      <w:rPr>
        <w:rFonts w:ascii="Arial" w:hAnsi="Arial" w:cs="Arial"/>
        <w:b/>
        <w:sz w:val="22"/>
        <w:szCs w:val="22"/>
        <w:u w:val="single"/>
      </w:rPr>
      <w:t xml:space="preserve"> </w:t>
    </w:r>
    <w:r w:rsidRPr="00A269C8">
      <w:rPr>
        <w:rFonts w:ascii="Arial" w:hAnsi="Arial" w:cs="Arial"/>
        <w:b/>
        <w:sz w:val="22"/>
        <w:szCs w:val="22"/>
        <w:u w:val="single"/>
      </w:rPr>
      <w:t>Islander Peoples</w:t>
    </w:r>
  </w:p>
  <w:p w:rsidR="00A269C8" w:rsidRPr="00A269C8" w:rsidRDefault="00A269C8" w:rsidP="00A269C8">
    <w:pPr>
      <w:pStyle w:val="Header"/>
      <w:tabs>
        <w:tab w:val="clear" w:pos="4153"/>
        <w:tab w:val="left" w:pos="0"/>
      </w:tabs>
      <w:rPr>
        <w:rFonts w:ascii="Arial" w:hAnsi="Arial" w:cs="Arial"/>
        <w:b/>
        <w:sz w:val="22"/>
        <w:szCs w:val="22"/>
        <w:u w:val="single"/>
      </w:rPr>
    </w:pPr>
  </w:p>
  <w:p w:rsidR="009305DC" w:rsidRPr="00A269C8" w:rsidRDefault="009305DC" w:rsidP="00A269C8">
    <w:pPr>
      <w:pStyle w:val="Header"/>
      <w:tabs>
        <w:tab w:val="clear" w:pos="4153"/>
        <w:tab w:val="center" w:pos="2268"/>
        <w:tab w:val="left" w:pos="2835"/>
      </w:tabs>
      <w:ind w:left="2835" w:hanging="2835"/>
      <w:rPr>
        <w:rFonts w:ascii="Arial" w:hAnsi="Arial" w:cs="Arial"/>
        <w:b/>
        <w:sz w:val="22"/>
        <w:szCs w:val="22"/>
        <w:u w:val="single"/>
      </w:rPr>
    </w:pPr>
    <w:r w:rsidRPr="00A269C8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8108E3" w:rsidRPr="00A269C8">
      <w:rPr>
        <w:rFonts w:ascii="Arial" w:hAnsi="Arial" w:cs="Arial"/>
        <w:b/>
        <w:sz w:val="22"/>
        <w:szCs w:val="22"/>
        <w:u w:val="single"/>
      </w:rPr>
      <w:t xml:space="preserve">Local Government and Aboriginal and </w:t>
    </w:r>
    <w:smartTag w:uri="urn:schemas-microsoft-com:office:smarttags" w:element="place">
      <w:r w:rsidR="008108E3" w:rsidRPr="00A269C8"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 w:rsidR="008108E3" w:rsidRPr="00A269C8"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9305DC" w:rsidRPr="00F10DF9" w:rsidRDefault="009305DC" w:rsidP="009305D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6280570"/>
    <w:lvl w:ilvl="0">
      <w:numFmt w:val="decimal"/>
      <w:lvlText w:val="*"/>
      <w:lvlJc w:val="left"/>
    </w:lvl>
  </w:abstractNum>
  <w:abstractNum w:abstractNumId="1" w15:restartNumberingAfterBreak="0">
    <w:nsid w:val="0D977F15"/>
    <w:multiLevelType w:val="hybridMultilevel"/>
    <w:tmpl w:val="581A7482"/>
    <w:lvl w:ilvl="0" w:tplc="D1BEE294">
      <w:numFmt w:val="bullet"/>
      <w:lvlText w:val="-"/>
      <w:lvlJc w:val="left"/>
      <w:pPr>
        <w:tabs>
          <w:tab w:val="num" w:pos="1534"/>
        </w:tabs>
        <w:ind w:left="1534" w:hanging="360"/>
      </w:pPr>
      <w:rPr>
        <w:rFonts w:ascii="Times New Roman" w:eastAsia="Times New Roman" w:hAnsi="Times New Roman" w:cs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03203D3"/>
    <w:multiLevelType w:val="hybridMultilevel"/>
    <w:tmpl w:val="CDC0DF1C"/>
    <w:lvl w:ilvl="0" w:tplc="0C0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27B6DE52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EE207B5"/>
    <w:multiLevelType w:val="hybridMultilevel"/>
    <w:tmpl w:val="91D87670"/>
    <w:lvl w:ilvl="0" w:tplc="0C0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08DE"/>
    <w:multiLevelType w:val="singleLevel"/>
    <w:tmpl w:val="C01CAD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5265774"/>
    <w:multiLevelType w:val="hybridMultilevel"/>
    <w:tmpl w:val="93687D9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B354A"/>
    <w:multiLevelType w:val="hybridMultilevel"/>
    <w:tmpl w:val="85B887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F0BA1"/>
    <w:multiLevelType w:val="hybridMultilevel"/>
    <w:tmpl w:val="B8E0E1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F0C8F"/>
    <w:multiLevelType w:val="hybridMultilevel"/>
    <w:tmpl w:val="DECCD498"/>
    <w:lvl w:ilvl="0" w:tplc="25D01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D303A"/>
    <w:multiLevelType w:val="hybridMultilevel"/>
    <w:tmpl w:val="779AE282"/>
    <w:lvl w:ilvl="0" w:tplc="2AC8B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565784A"/>
    <w:multiLevelType w:val="hybridMultilevel"/>
    <w:tmpl w:val="1CB4763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A596AE5"/>
    <w:multiLevelType w:val="hybridMultilevel"/>
    <w:tmpl w:val="44FA8700"/>
    <w:lvl w:ilvl="0" w:tplc="25D01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75DAC"/>
    <w:multiLevelType w:val="hybridMultilevel"/>
    <w:tmpl w:val="CB3EA4B6"/>
    <w:lvl w:ilvl="0" w:tplc="25D01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31568"/>
    <w:multiLevelType w:val="hybridMultilevel"/>
    <w:tmpl w:val="F31030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E4382"/>
    <w:multiLevelType w:val="hybridMultilevel"/>
    <w:tmpl w:val="CB8C653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7"/>
  </w:num>
  <w:num w:numId="5">
    <w:abstractNumId w:val="4"/>
  </w:num>
  <w:num w:numId="6">
    <w:abstractNumId w:val="11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  <w:sz w:val="24"/>
          <w:szCs w:val="24"/>
        </w:rPr>
      </w:lvl>
    </w:lvlOverride>
  </w:num>
  <w:num w:numId="9">
    <w:abstractNumId w:val="2"/>
  </w:num>
  <w:num w:numId="10">
    <w:abstractNumId w:val="3"/>
  </w:num>
  <w:num w:numId="11">
    <w:abstractNumId w:val="14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2F"/>
    <w:rsid w:val="00016948"/>
    <w:rsid w:val="00020317"/>
    <w:rsid w:val="00085858"/>
    <w:rsid w:val="000B4991"/>
    <w:rsid w:val="000F717A"/>
    <w:rsid w:val="00106221"/>
    <w:rsid w:val="001070A3"/>
    <w:rsid w:val="00225A4F"/>
    <w:rsid w:val="00240AE4"/>
    <w:rsid w:val="002606E6"/>
    <w:rsid w:val="00291046"/>
    <w:rsid w:val="002E3488"/>
    <w:rsid w:val="002F3CA8"/>
    <w:rsid w:val="003A58D6"/>
    <w:rsid w:val="003F75F4"/>
    <w:rsid w:val="00460541"/>
    <w:rsid w:val="00522D8E"/>
    <w:rsid w:val="005414FA"/>
    <w:rsid w:val="005570D5"/>
    <w:rsid w:val="00655C68"/>
    <w:rsid w:val="006866BD"/>
    <w:rsid w:val="006960D2"/>
    <w:rsid w:val="006B08AE"/>
    <w:rsid w:val="006E3513"/>
    <w:rsid w:val="00704C31"/>
    <w:rsid w:val="008108E3"/>
    <w:rsid w:val="00821C2A"/>
    <w:rsid w:val="00822485"/>
    <w:rsid w:val="0088672F"/>
    <w:rsid w:val="008F527B"/>
    <w:rsid w:val="0090137B"/>
    <w:rsid w:val="009305DC"/>
    <w:rsid w:val="00932C3A"/>
    <w:rsid w:val="00946275"/>
    <w:rsid w:val="009663F7"/>
    <w:rsid w:val="00990046"/>
    <w:rsid w:val="00992834"/>
    <w:rsid w:val="009D67BE"/>
    <w:rsid w:val="009D771E"/>
    <w:rsid w:val="00A269C8"/>
    <w:rsid w:val="00A35A6B"/>
    <w:rsid w:val="00AA6D3B"/>
    <w:rsid w:val="00AE7EEC"/>
    <w:rsid w:val="00C212A4"/>
    <w:rsid w:val="00C63181"/>
    <w:rsid w:val="00C64A5F"/>
    <w:rsid w:val="00C84F25"/>
    <w:rsid w:val="00CA3226"/>
    <w:rsid w:val="00CD5AB3"/>
    <w:rsid w:val="00D456A3"/>
    <w:rsid w:val="00D87AAB"/>
    <w:rsid w:val="00DA7A68"/>
    <w:rsid w:val="00E62FCB"/>
    <w:rsid w:val="00E930FB"/>
    <w:rsid w:val="00E950BC"/>
    <w:rsid w:val="00EF2DEE"/>
    <w:rsid w:val="00F55174"/>
    <w:rsid w:val="00FA05C7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2F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88672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88672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867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672F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88672F"/>
  </w:style>
  <w:style w:type="paragraph" w:styleId="Footer">
    <w:name w:val="footer"/>
    <w:basedOn w:val="Normal"/>
    <w:rsid w:val="0088672F"/>
    <w:pPr>
      <w:tabs>
        <w:tab w:val="center" w:pos="4153"/>
        <w:tab w:val="right" w:pos="8306"/>
      </w:tabs>
    </w:pPr>
  </w:style>
  <w:style w:type="paragraph" w:customStyle="1" w:styleId="11">
    <w:name w:val="1(1)"/>
    <w:rsid w:val="0088672F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88672F"/>
    <w:rPr>
      <w:color w:val="auto"/>
      <w:lang w:eastAsia="en-US"/>
    </w:rPr>
  </w:style>
  <w:style w:type="paragraph" w:customStyle="1" w:styleId="CharChar2Char">
    <w:name w:val="Char Char2 Char"/>
    <w:basedOn w:val="Normal"/>
    <w:rsid w:val="0088672F"/>
    <w:pPr>
      <w:spacing w:after="160" w:line="240" w:lineRule="exact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al"/>
    <w:rsid w:val="0088672F"/>
    <w:pPr>
      <w:keepNext/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paragraph" w:customStyle="1" w:styleId="Standardpara">
    <w:name w:val="Standard para"/>
    <w:basedOn w:val="Normal"/>
    <w:rsid w:val="0088672F"/>
    <w:pPr>
      <w:ind w:left="1500" w:right="-1120"/>
      <w:jc w:val="both"/>
    </w:pPr>
    <w:rPr>
      <w:rFonts w:ascii="Times" w:hAnsi="Times"/>
      <w:color w:val="auto"/>
      <w:lang w:eastAsia="en-US"/>
    </w:rPr>
  </w:style>
  <w:style w:type="paragraph" w:customStyle="1" w:styleId="CharCharCharCharChar">
    <w:name w:val="Char Char Char Char Char"/>
    <w:basedOn w:val="Normal"/>
    <w:rsid w:val="0088672F"/>
    <w:pPr>
      <w:spacing w:after="160" w:line="240" w:lineRule="exact"/>
    </w:pPr>
    <w:rPr>
      <w:rFonts w:ascii="Tahoma" w:hAnsi="Tahoma" w:cs="Tahoma"/>
      <w:color w:val="auto"/>
      <w:sz w:val="20"/>
      <w:lang w:val="en-US" w:eastAsia="en-US"/>
    </w:rPr>
  </w:style>
  <w:style w:type="paragraph" w:customStyle="1" w:styleId="CharChar1">
    <w:name w:val="Char Char1"/>
    <w:basedOn w:val="Normal"/>
    <w:rsid w:val="0088672F"/>
    <w:pPr>
      <w:spacing w:after="160" w:line="240" w:lineRule="exact"/>
    </w:pPr>
    <w:rPr>
      <w:rFonts w:ascii="Tahoma" w:hAnsi="Tahoma" w:cs="Tahoma"/>
      <w:color w:val="auto"/>
      <w:sz w:val="20"/>
      <w:lang w:val="en-US" w:eastAsia="en-US"/>
    </w:rPr>
  </w:style>
  <w:style w:type="character" w:styleId="Emphasis">
    <w:name w:val="Emphasis"/>
    <w:basedOn w:val="DefaultParagraphFont"/>
    <w:qFormat/>
    <w:rsid w:val="0088672F"/>
    <w:rPr>
      <w:i/>
      <w:iCs/>
    </w:rPr>
  </w:style>
  <w:style w:type="paragraph" w:customStyle="1" w:styleId="CharChar">
    <w:name w:val="Char Char"/>
    <w:basedOn w:val="Normal"/>
    <w:rsid w:val="0088672F"/>
    <w:pPr>
      <w:spacing w:after="160" w:line="240" w:lineRule="exact"/>
    </w:pPr>
    <w:rPr>
      <w:rFonts w:ascii="Tahoma" w:hAnsi="Tahoma" w:cs="Tahoma"/>
      <w:color w:val="auto"/>
      <w:sz w:val="20"/>
      <w:lang w:val="en-US" w:eastAsia="en-US"/>
    </w:rPr>
  </w:style>
  <w:style w:type="paragraph" w:styleId="BalloonText">
    <w:name w:val="Balloon Text"/>
    <w:basedOn w:val="Normal"/>
    <w:semiHidden/>
    <w:rsid w:val="0099283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84F25"/>
    <w:pPr>
      <w:spacing w:after="120" w:line="480" w:lineRule="auto"/>
    </w:pPr>
  </w:style>
  <w:style w:type="character" w:styleId="Hyperlink">
    <w:name w:val="Hyperlink"/>
    <w:basedOn w:val="DefaultParagraphFont"/>
    <w:rsid w:val="006E3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Summar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closing-the-gap-0809-fu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882</CharactersWithSpaces>
  <SharedDoc>false</SharedDoc>
  <HyperlinkBase>https://www.cabinet.qld.gov.au/documents/2009/Nov/2nd Closing the Gap Report/</HyperlinkBase>
  <HLinks>
    <vt:vector size="12" baseType="variant"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Attachments/Summary.pdf</vt:lpwstr>
      </vt:variant>
      <vt:variant>
        <vt:lpwstr/>
      </vt:variant>
      <vt:variant>
        <vt:i4>5701702</vt:i4>
      </vt:variant>
      <vt:variant>
        <vt:i4>0</vt:i4>
      </vt:variant>
      <vt:variant>
        <vt:i4>0</vt:i4>
      </vt:variant>
      <vt:variant>
        <vt:i4>5</vt:i4>
      </vt:variant>
      <vt:variant>
        <vt:lpwstr>Attachments/closing-the-gap-0809-full.pdf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Aboriginal,Torres,Strait,Islander</cp:keywords>
  <dc:description/>
  <cp:lastModifiedBy/>
  <cp:revision>2</cp:revision>
  <cp:lastPrinted>2010-03-26T03:00:00Z</cp:lastPrinted>
  <dcterms:created xsi:type="dcterms:W3CDTF">2017-10-24T22:01:00Z</dcterms:created>
  <dcterms:modified xsi:type="dcterms:W3CDTF">2018-03-06T00:58:00Z</dcterms:modified>
  <cp:category>Aboriginal_and_Torres_Strait_Islander</cp:category>
</cp:coreProperties>
</file>